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0" w:rsidRPr="009E7550" w:rsidRDefault="009E7550">
      <w:pPr>
        <w:rPr>
          <w:b/>
          <w:sz w:val="24"/>
          <w:szCs w:val="24"/>
        </w:rPr>
      </w:pPr>
      <w:r w:rsidRPr="009E7550">
        <w:rPr>
          <w:b/>
          <w:sz w:val="24"/>
          <w:szCs w:val="24"/>
        </w:rPr>
        <w:t>Аннотация к программе по музыке для1-4 классов</w:t>
      </w:r>
      <w:bookmarkStart w:id="0" w:name="_GoBack"/>
      <w:bookmarkEnd w:id="0"/>
    </w:p>
    <w:p w:rsidR="009E7550" w:rsidRDefault="009E7550" w:rsidP="009E7550">
      <w:pPr>
        <w:jc w:val="both"/>
      </w:pPr>
      <w: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 </w:t>
      </w:r>
    </w:p>
    <w:p w:rsidR="009E7550" w:rsidRDefault="009E7550" w:rsidP="009E7550">
      <w:pPr>
        <w:jc w:val="both"/>
      </w:pPr>
      <w: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</w:t>
      </w:r>
    </w:p>
    <w:p w:rsidR="009E7550" w:rsidRDefault="009E7550" w:rsidP="009E7550">
      <w:pPr>
        <w:jc w:val="both"/>
      </w:pPr>
      <w:r>
        <w:t xml:space="preserve">При этом наиболее эффективной формой освоения музыкального искусства является практическое </w:t>
      </w:r>
      <w:proofErr w:type="spellStart"/>
      <w:proofErr w:type="gramStart"/>
      <w:r>
        <w:t>музицирование</w:t>
      </w:r>
      <w:proofErr w:type="spellEnd"/>
      <w:r>
        <w:t>  —</w:t>
      </w:r>
      <w:proofErr w:type="gramEnd"/>
      <w:r>
        <w:t xml:space="preserve">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9E7550" w:rsidRDefault="009E7550" w:rsidP="009E7550">
      <w:pPr>
        <w:jc w:val="both"/>
      </w:pPr>
      <w:r>
        <w:t>Программа предусматривает знакомство обучающихся с некоторым количеством явлений, фактов музыкально</w:t>
      </w:r>
      <w:r>
        <w:t xml:space="preserve">й культуры </w:t>
      </w:r>
      <w:r>
        <w:t>(знание музыкальных произведений, фамилий композиторов и исполнителей, специальной терминологии и </w:t>
      </w:r>
      <w:proofErr w:type="gramStart"/>
      <w:r>
        <w:t>т  п</w:t>
      </w:r>
      <w:proofErr w:type="gramEnd"/>
      <w:r>
        <w:t xml:space="preserve"> )</w:t>
      </w:r>
      <w:r>
        <w:t>.</w:t>
      </w:r>
      <w:r>
        <w:t xml:space="preserve"> Однако этот уровень содержания обучения не является главным</w:t>
      </w:r>
      <w:r>
        <w:t>.</w:t>
      </w:r>
      <w:r>
        <w:t xml:space="preserve"> Значительно более важным является формирование эстетических </w:t>
      </w:r>
      <w:proofErr w:type="spellStart"/>
      <w:r>
        <w:t>потребнос</w:t>
      </w:r>
      <w:r>
        <w:t>-</w:t>
      </w:r>
      <w:r>
        <w:t>тей</w:t>
      </w:r>
      <w:proofErr w:type="spellEnd"/>
      <w:r>
        <w:t>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</w:t>
      </w:r>
      <w:proofErr w:type="gramStart"/>
      <w:r>
        <w:t>Б  В</w:t>
      </w:r>
      <w:proofErr w:type="gramEnd"/>
      <w:r>
        <w:t xml:space="preserve">  Асафьев) </w:t>
      </w:r>
    </w:p>
    <w:p w:rsidR="009E7550" w:rsidRDefault="009E7550" w:rsidP="009E7550">
      <w:pPr>
        <w:jc w:val="both"/>
      </w:pPr>
      <w:r>
        <w:t>Свойственная музыкальному восприятию идентификация с лирическим героем произведения (</w:t>
      </w:r>
      <w:proofErr w:type="gramStart"/>
      <w:r>
        <w:t>В  </w:t>
      </w:r>
      <w:proofErr w:type="spellStart"/>
      <w:r>
        <w:t>В</w:t>
      </w:r>
      <w:proofErr w:type="spellEnd"/>
      <w:proofErr w:type="gramEnd"/>
      <w:r>
        <w:t xml:space="preserve"> </w:t>
      </w:r>
      <w:proofErr w:type="spellStart"/>
      <w:r>
        <w:t>Медушевский</w:t>
      </w:r>
      <w:proofErr w:type="spellEnd"/>
      <w: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</w:t>
      </w:r>
      <w:r>
        <w:t>.</w:t>
      </w:r>
    </w:p>
    <w:p w:rsidR="009E7550" w:rsidRDefault="009E7550" w:rsidP="009E7550">
      <w:pPr>
        <w:jc w:val="both"/>
      </w:pPr>
      <w:r>
        <w:t xml:space="preserve">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</w:t>
      </w:r>
      <w:r>
        <w:t>.</w:t>
      </w:r>
    </w:p>
    <w:p w:rsidR="009E7550" w:rsidRDefault="009E7550" w:rsidP="009E7550">
      <w:pPr>
        <w:jc w:val="both"/>
      </w:pPr>
      <w:r>
        <w:t xml:space="preserve"> Одним из наиболее важных направлений музыкального воспитания является развитие </w:t>
      </w:r>
      <w:proofErr w:type="spellStart"/>
      <w:proofErr w:type="gramStart"/>
      <w:r>
        <w:t>эмоцио</w:t>
      </w:r>
      <w:r>
        <w:t>-</w:t>
      </w:r>
      <w:r>
        <w:t>нального</w:t>
      </w:r>
      <w:proofErr w:type="spellEnd"/>
      <w:proofErr w:type="gramEnd"/>
      <w:r>
        <w:t xml:space="preserve"> интеллекта обучающихся Через опыт чувственного восприятия и художественного </w:t>
      </w:r>
      <w:proofErr w:type="spellStart"/>
      <w:r>
        <w:t>испол</w:t>
      </w:r>
      <w:proofErr w:type="spellEnd"/>
      <w:r>
        <w:t>-</w:t>
      </w:r>
      <w:r>
        <w:t>нения музыки формируется эмоциональная осознанность, рефлексивная установка личности в целом</w:t>
      </w:r>
      <w:r>
        <w:t>.</w:t>
      </w:r>
      <w:r>
        <w:t xml:space="preserve"> 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</w:t>
      </w:r>
      <w:proofErr w:type="gramStart"/>
      <w:r>
        <w:t>искусству  —</w:t>
      </w:r>
      <w:proofErr w:type="gramEnd"/>
      <w:r>
        <w:t xml:space="preserve">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 </w:t>
      </w:r>
    </w:p>
    <w:p w:rsidR="009E7550" w:rsidRDefault="009E7550" w:rsidP="009E7550">
      <w:pPr>
        <w:jc w:val="both"/>
      </w:pPr>
      <w:r>
        <w:t xml:space="preserve">Рабочая </w:t>
      </w:r>
      <w:proofErr w:type="gramStart"/>
      <w:r>
        <w:t>програ</w:t>
      </w:r>
      <w:r>
        <w:t xml:space="preserve">мма </w:t>
      </w:r>
      <w:r>
        <w:t xml:space="preserve"> п</w:t>
      </w:r>
      <w:r>
        <w:t>о</w:t>
      </w:r>
      <w:proofErr w:type="gramEnd"/>
      <w:r>
        <w:t xml:space="preserve"> учебному предмету «Музыка» </w:t>
      </w:r>
      <w:r>
        <w:t xml:space="preserve"> позволит учителю: </w:t>
      </w:r>
    </w:p>
    <w:p w:rsidR="009E7550" w:rsidRDefault="009E7550" w:rsidP="009E7550">
      <w:pPr>
        <w:jc w:val="both"/>
      </w:pPr>
      <w:r>
        <w:t xml:space="preserve">1) реализовать в процессе преподавания музыки современные подходы к формированию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9E7550" w:rsidRDefault="009E7550" w:rsidP="009E7550">
      <w:pPr>
        <w:jc w:val="both"/>
      </w:pPr>
      <w:r>
        <w:t xml:space="preserve"> 2) определить и структурировать планируемые результаты обучения и содержание учебного предмета «Музыка» по годам обучения в соответствии с ФГОС НОО (</w:t>
      </w:r>
      <w:proofErr w:type="spellStart"/>
      <w:r>
        <w:t>утв</w:t>
      </w:r>
      <w:proofErr w:type="spellEnd"/>
      <w:r>
        <w:t xml:space="preserve"> приказом Министерства образования и науки РФ от 17 декабря 20</w:t>
      </w:r>
      <w:r>
        <w:t>10 г № 1897, обновлённого ФГОС НОО-2021г</w:t>
      </w:r>
      <w:r>
        <w:t xml:space="preserve">. Важнейшими задачами в начальной школе являются: </w:t>
      </w:r>
    </w:p>
    <w:p w:rsidR="009E7550" w:rsidRDefault="009E7550" w:rsidP="009E7550">
      <w:pPr>
        <w:jc w:val="both"/>
      </w:pPr>
      <w:r>
        <w:lastRenderedPageBreak/>
        <w:t>1.Формирование эмоционально-ценностной отзывчивости на прекрасное в жизни и в</w:t>
      </w:r>
      <w:r>
        <w:t xml:space="preserve"> искусстве. </w:t>
      </w:r>
      <w:r>
        <w:t xml:space="preserve"> 2.Формирование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t>музицирования</w:t>
      </w:r>
      <w:proofErr w:type="spellEnd"/>
      <w:r>
        <w:t xml:space="preserve">. </w:t>
      </w:r>
    </w:p>
    <w:p w:rsidR="009E7550" w:rsidRDefault="009E7550" w:rsidP="009E7550">
      <w:pPr>
        <w:jc w:val="both"/>
      </w:pPr>
      <w:r>
        <w:t xml:space="preserve">3.Формирование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 </w:t>
      </w:r>
    </w:p>
    <w:p w:rsidR="009E7550" w:rsidRDefault="009E7550" w:rsidP="009E7550">
      <w:pPr>
        <w:jc w:val="both"/>
      </w:pPr>
      <w:r>
        <w:t>4.Развитие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9E7550" w:rsidRDefault="009E7550" w:rsidP="009E7550">
      <w:pPr>
        <w:jc w:val="both"/>
      </w:pPr>
      <w:r>
        <w:t xml:space="preserve"> 5.Овладение предметными умениями и навыками в различных видах практического </w:t>
      </w:r>
      <w:proofErr w:type="spellStart"/>
      <w:r>
        <w:t>музицирования</w:t>
      </w:r>
      <w:proofErr w:type="spellEnd"/>
      <w:r>
        <w:t xml:space="preserve">. </w:t>
      </w:r>
    </w:p>
    <w:p w:rsidR="009E7550" w:rsidRDefault="009E7550" w:rsidP="009E7550">
      <w:pPr>
        <w:jc w:val="both"/>
      </w:pPr>
      <w:r>
        <w:t xml:space="preserve">Введение ребёнка в искусство через разнообразие видов музыкальной деятельности, в том числе: </w:t>
      </w:r>
      <w:proofErr w:type="gramStart"/>
      <w:r>
        <w:t>а)  Слушание</w:t>
      </w:r>
      <w:proofErr w:type="gramEnd"/>
      <w:r>
        <w:t xml:space="preserve"> (воспитание грамотного слушателя); б)  Исполнение (пение, игра на доступных музыкальных инструментах); в)  Сочинение (элементы импровизации, композиции, аранжировки); г) Музыкальное движение (пластическое интонирование, танец, двигательное моделирование и др.); д)  Исследовательские и творческие проекты. </w:t>
      </w:r>
    </w:p>
    <w:p w:rsidR="009E7550" w:rsidRDefault="009E7550" w:rsidP="009E7550">
      <w:pPr>
        <w:jc w:val="both"/>
      </w:pPr>
      <w:r>
        <w:t xml:space="preserve">6.Изучение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:rsidR="009E7550" w:rsidRDefault="009E7550" w:rsidP="009E7550">
      <w:pPr>
        <w:jc w:val="both"/>
      </w:pPr>
      <w:r>
        <w:t xml:space="preserve">7.Воспитание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9E7550" w:rsidRDefault="009E7550" w:rsidP="009E7550">
      <w:pPr>
        <w:jc w:val="both"/>
      </w:pPr>
      <w:r>
        <w:t xml:space="preserve">8.Расширение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9E7550" w:rsidRDefault="009E7550" w:rsidP="009E7550">
      <w:pPr>
        <w:jc w:val="both"/>
      </w:pPr>
      <w:r>
        <w:t>Место учебного предмета</w:t>
      </w:r>
      <w:r w:rsidRPr="009E7550">
        <w:t>”</w:t>
      </w:r>
      <w:r>
        <w:t xml:space="preserve"> Музыка</w:t>
      </w:r>
      <w:r w:rsidRPr="009E7550">
        <w:t>”</w:t>
      </w:r>
      <w:r>
        <w:t xml:space="preserve"> в учебном плане</w:t>
      </w:r>
    </w:p>
    <w:p w:rsidR="009E7550" w:rsidRDefault="009E7550" w:rsidP="009E7550">
      <w:pPr>
        <w:jc w:val="both"/>
      </w:pPr>
      <w:r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класс включительно. </w:t>
      </w:r>
    </w:p>
    <w:p w:rsidR="00C670C9" w:rsidRDefault="009E7550" w:rsidP="009E7550">
      <w:pPr>
        <w:jc w:val="both"/>
      </w:pPr>
      <w:r>
        <w:t xml:space="preserve">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</w:t>
      </w:r>
      <w:proofErr w:type="gramStart"/>
      <w:r>
        <w:t>количество  —</w:t>
      </w:r>
      <w:proofErr w:type="gramEnd"/>
      <w:r>
        <w:t xml:space="preserve"> не менее 135 часов (33 часа в 1 классе и по 34 часа в год во 2—4 </w:t>
      </w:r>
      <w:r>
        <w:t xml:space="preserve">классах). </w:t>
      </w:r>
    </w:p>
    <w:sectPr w:rsidR="00C6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E4"/>
    <w:rsid w:val="00222AE4"/>
    <w:rsid w:val="009E7550"/>
    <w:rsid w:val="00C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F636-6001-40AA-B35D-CE2AE3F4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2023-06-28T07:35:00Z</dcterms:created>
  <dcterms:modified xsi:type="dcterms:W3CDTF">2023-06-28T07:35:00Z</dcterms:modified>
</cp:coreProperties>
</file>