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F" w:rsidRPr="00D12D8E" w:rsidRDefault="00C8255F" w:rsidP="00C8255F">
      <w:pPr>
        <w:spacing w:after="0" w:line="240" w:lineRule="auto"/>
        <w:jc w:val="center"/>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Муниципальное бюджетное общеобразовательное учреждение Аксайского района Островская средняя общеобразовательная школа</w:t>
      </w:r>
    </w:p>
    <w:p w:rsidR="00C8255F" w:rsidRPr="00D12D8E" w:rsidRDefault="00C8255F" w:rsidP="00C8255F">
      <w:pPr>
        <w:spacing w:after="0" w:line="240" w:lineRule="auto"/>
        <w:jc w:val="center"/>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(МБОУ Островская СОШ)</w:t>
      </w:r>
    </w:p>
    <w:p w:rsidR="00C8255F" w:rsidRPr="00D12D8E" w:rsidRDefault="00C8255F" w:rsidP="00C8255F">
      <w:pPr>
        <w:spacing w:after="0" w:line="240" w:lineRule="auto"/>
        <w:jc w:val="center"/>
        <w:rPr>
          <w:rFonts w:ascii="Times New Roman" w:eastAsia="Times New Roman" w:hAnsi="Times New Roman"/>
          <w:color w:val="000000"/>
          <w:sz w:val="24"/>
          <w:szCs w:val="24"/>
          <w:shd w:val="clear" w:color="auto" w:fill="FFFFFF"/>
          <w:lang w:eastAsia="ru-RU"/>
        </w:rPr>
      </w:pPr>
    </w:p>
    <w:p w:rsidR="00C8255F" w:rsidRPr="00D12D8E" w:rsidRDefault="00C8255F" w:rsidP="00C8255F">
      <w:pPr>
        <w:spacing w:after="0" w:line="240" w:lineRule="auto"/>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Согласовано                                                                                                     Утверждаю</w:t>
      </w:r>
    </w:p>
    <w:p w:rsidR="00C8255F" w:rsidRPr="00D12D8E" w:rsidRDefault="00C8255F" w:rsidP="00C8255F">
      <w:pPr>
        <w:spacing w:after="0" w:line="240" w:lineRule="auto"/>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 xml:space="preserve">Педагогическим советом                                                                           _________________ </w:t>
      </w:r>
    </w:p>
    <w:p w:rsidR="00C8255F" w:rsidRPr="00D12D8E" w:rsidRDefault="00C8255F" w:rsidP="00C8255F">
      <w:pPr>
        <w:spacing w:after="0" w:line="240" w:lineRule="auto"/>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 xml:space="preserve">протокол №__1__ от ___ августа2018г                     приказ №_____ от    августа 2018г </w:t>
      </w:r>
    </w:p>
    <w:p w:rsidR="00C8255F" w:rsidRPr="00D12D8E" w:rsidRDefault="00C8255F" w:rsidP="00C8255F">
      <w:pPr>
        <w:spacing w:after="0" w:line="240" w:lineRule="auto"/>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 xml:space="preserve">                                                                                        директор МБОУ Островской СОШ</w:t>
      </w:r>
    </w:p>
    <w:p w:rsidR="00C8255F" w:rsidRPr="00D12D8E" w:rsidRDefault="00C8255F" w:rsidP="00C8255F">
      <w:pPr>
        <w:spacing w:after="0" w:line="240" w:lineRule="auto"/>
        <w:rPr>
          <w:rFonts w:ascii="Times New Roman" w:eastAsia="Times New Roman" w:hAnsi="Times New Roman"/>
          <w:color w:val="000000"/>
          <w:sz w:val="24"/>
          <w:szCs w:val="24"/>
          <w:shd w:val="clear" w:color="auto" w:fill="FFFFFF"/>
          <w:lang w:eastAsia="ru-RU"/>
        </w:rPr>
      </w:pPr>
      <w:r w:rsidRPr="00D12D8E">
        <w:rPr>
          <w:rFonts w:ascii="Times New Roman" w:eastAsia="Times New Roman" w:hAnsi="Times New Roman"/>
          <w:color w:val="000000"/>
          <w:sz w:val="24"/>
          <w:szCs w:val="24"/>
          <w:shd w:val="clear" w:color="auto" w:fill="FFFFFF"/>
          <w:lang w:eastAsia="ru-RU"/>
        </w:rPr>
        <w:t xml:space="preserve">                                                                                        А.М. Шаповалов </w:t>
      </w:r>
    </w:p>
    <w:p w:rsidR="00C8255F" w:rsidRPr="00D12D8E" w:rsidRDefault="00C8255F" w:rsidP="00C8255F">
      <w:pPr>
        <w:spacing w:after="0" w:line="240" w:lineRule="auto"/>
        <w:rPr>
          <w:rFonts w:ascii="Times New Roman" w:eastAsia="Times New Roman" w:hAnsi="Times New Roman"/>
          <w:color w:val="000000"/>
          <w:sz w:val="24"/>
          <w:szCs w:val="24"/>
          <w:shd w:val="clear" w:color="auto" w:fill="FFFFFF"/>
          <w:lang w:eastAsia="ru-RU"/>
        </w:rPr>
      </w:pPr>
    </w:p>
    <w:p w:rsidR="00C8255F" w:rsidRDefault="00C8255F" w:rsidP="00C8255F">
      <w:pPr>
        <w:spacing w:after="0" w:line="240" w:lineRule="auto"/>
        <w:jc w:val="center"/>
        <w:rPr>
          <w:rFonts w:ascii="Times New Roman" w:eastAsia="Times New Roman" w:hAnsi="Times New Roman"/>
          <w:b/>
          <w:sz w:val="24"/>
          <w:szCs w:val="24"/>
          <w:lang w:eastAsia="ru-RU"/>
        </w:rPr>
      </w:pPr>
    </w:p>
    <w:p w:rsidR="00C8255F" w:rsidRDefault="00C8255F" w:rsidP="00C8255F">
      <w:pPr>
        <w:spacing w:after="0" w:line="240" w:lineRule="auto"/>
        <w:jc w:val="center"/>
        <w:rPr>
          <w:rFonts w:ascii="Times New Roman" w:eastAsia="Times New Roman" w:hAnsi="Times New Roman"/>
          <w:b/>
          <w:sz w:val="24"/>
          <w:szCs w:val="24"/>
          <w:lang w:eastAsia="ru-RU"/>
        </w:rPr>
      </w:pPr>
    </w:p>
    <w:p w:rsidR="00C8255F" w:rsidRDefault="00C8255F" w:rsidP="00C8255F">
      <w:pPr>
        <w:spacing w:after="0" w:line="240" w:lineRule="auto"/>
        <w:jc w:val="center"/>
      </w:pPr>
      <w:r>
        <w:rPr>
          <w:rFonts w:ascii="Times New Roman" w:eastAsia="Times New Roman" w:hAnsi="Times New Roman"/>
          <w:b/>
          <w:sz w:val="24"/>
          <w:szCs w:val="24"/>
          <w:lang w:eastAsia="ru-RU"/>
        </w:rPr>
        <w:t xml:space="preserve">Положение о </w:t>
      </w:r>
      <w:r>
        <w:rPr>
          <w:rFonts w:ascii="Times New Roman" w:eastAsia="Times New Roman" w:hAnsi="Times New Roman"/>
          <w:b/>
          <w:color w:val="000000"/>
          <w:sz w:val="24"/>
          <w:szCs w:val="24"/>
          <w:lang w:eastAsia="ru-RU"/>
        </w:rPr>
        <w:t xml:space="preserve">порядке выбора модуля и системе оценивания  </w:t>
      </w:r>
    </w:p>
    <w:p w:rsidR="00C8255F" w:rsidRDefault="00C8255F" w:rsidP="00C825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комплексного учебного курса ОРКСЭ</w:t>
      </w:r>
    </w:p>
    <w:p w:rsidR="00C8255F" w:rsidRDefault="00C8255F" w:rsidP="00C8255F">
      <w:pPr>
        <w:spacing w:after="0" w:line="240" w:lineRule="auto"/>
        <w:jc w:val="center"/>
        <w:rPr>
          <w:rFonts w:ascii="Times New Roman" w:eastAsia="Times New Roman" w:hAnsi="Times New Roman"/>
          <w:b/>
          <w:sz w:val="24"/>
          <w:szCs w:val="24"/>
          <w:lang w:eastAsia="ru-RU"/>
        </w:rPr>
      </w:pPr>
    </w:p>
    <w:p w:rsidR="00C8255F" w:rsidRDefault="00C8255F" w:rsidP="00C8255F">
      <w:pPr>
        <w:spacing w:after="0" w:line="240" w:lineRule="auto"/>
        <w:jc w:val="center"/>
        <w:rPr>
          <w:rFonts w:ascii="Times New Roman" w:eastAsia="Times New Roman" w:hAnsi="Times New Roman"/>
          <w:b/>
          <w:sz w:val="24"/>
          <w:szCs w:val="24"/>
          <w:lang w:eastAsia="ru-RU"/>
        </w:rPr>
      </w:pPr>
    </w:p>
    <w:p w:rsidR="00C8255F" w:rsidRDefault="00C8255F" w:rsidP="00C8255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 Общие положения</w:t>
      </w:r>
    </w:p>
    <w:p w:rsidR="00C8255F" w:rsidRDefault="00C8255F" w:rsidP="00C8255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w:t>
      </w:r>
      <w:r>
        <w:rPr>
          <w:rFonts w:ascii="Times New Roman" w:hAnsi="Times New Roman"/>
          <w:sz w:val="24"/>
          <w:szCs w:val="24"/>
          <w:lang w:eastAsia="ru-RU"/>
        </w:rPr>
        <w:tab/>
        <w:t xml:space="preserve">Настоящее Положение определяет порядок выбора модуля и оценивания комплексного учебного курса «Основы религиозной культуры и светской этике» (далее – </w:t>
      </w:r>
      <w:proofErr w:type="gramStart"/>
      <w:r>
        <w:rPr>
          <w:rFonts w:ascii="Times New Roman" w:hAnsi="Times New Roman"/>
          <w:sz w:val="24"/>
          <w:szCs w:val="24"/>
          <w:lang w:eastAsia="ru-RU"/>
        </w:rPr>
        <w:t>ОРКСЭ)  разработано</w:t>
      </w:r>
      <w:proofErr w:type="gramEnd"/>
      <w:r>
        <w:rPr>
          <w:rFonts w:ascii="Times New Roman" w:hAnsi="Times New Roman"/>
          <w:sz w:val="24"/>
          <w:szCs w:val="24"/>
          <w:lang w:eastAsia="ru-RU"/>
        </w:rPr>
        <w:t xml:space="preserve"> на основании:</w:t>
      </w:r>
    </w:p>
    <w:p w:rsidR="00C8255F" w:rsidRDefault="00C8255F" w:rsidP="00C8255F">
      <w:pPr>
        <w:spacing w:after="0" w:line="240" w:lineRule="auto"/>
        <w:ind w:firstLine="708"/>
        <w:jc w:val="both"/>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color w:val="000000"/>
          <w:sz w:val="24"/>
          <w:szCs w:val="24"/>
        </w:rPr>
        <w:t xml:space="preserve">ФЗ от 29 декабря 2012 г. № 273–ФЗ «Об образовании в Российской </w:t>
      </w:r>
      <w:proofErr w:type="gramStart"/>
      <w:r>
        <w:rPr>
          <w:rFonts w:ascii="Times New Roman" w:hAnsi="Times New Roman"/>
          <w:color w:val="000000"/>
          <w:sz w:val="24"/>
          <w:szCs w:val="24"/>
        </w:rPr>
        <w:t xml:space="preserve">Федерации» </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ст. 44. п.3, ст. 87. п.1-2.) </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Письма  Министерства</w:t>
      </w:r>
      <w:proofErr w:type="gramEnd"/>
      <w:r>
        <w:rPr>
          <w:rFonts w:ascii="Times New Roman" w:hAnsi="Times New Roman"/>
          <w:sz w:val="24"/>
          <w:szCs w:val="24"/>
          <w:lang w:eastAsia="ru-RU"/>
        </w:rPr>
        <w:t xml:space="preserve"> образования и науки РФ от 08.07.2011 № МД-883/ 03 « О направлении методических материалов ОРКСЭ»;</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Письма  Министерства</w:t>
      </w:r>
      <w:proofErr w:type="gramEnd"/>
      <w:r>
        <w:rPr>
          <w:rFonts w:ascii="Times New Roman" w:hAnsi="Times New Roman"/>
          <w:sz w:val="24"/>
          <w:szCs w:val="24"/>
          <w:lang w:eastAsia="ru-RU"/>
        </w:rPr>
        <w:t xml:space="preserve"> образования и науки РФ от 24.10. 2011 № МД-1427/03 «Об обеспечении преподавания комплексного учебного курса ОРКСЭ»</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Распоряжения Правительства РФ от 28 января 2012 г. № 84-р «Об утверждении плана мероприятий по введению с 2012–2013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Приказа Министерства образования и науки от 1 февраля 2012 г. № 74 «</w:t>
      </w:r>
      <w:proofErr w:type="gramStart"/>
      <w:r>
        <w:rPr>
          <w:rFonts w:ascii="Times New Roman" w:hAnsi="Times New Roman"/>
          <w:sz w:val="24"/>
          <w:szCs w:val="24"/>
          <w:lang w:eastAsia="ru-RU"/>
        </w:rPr>
        <w:t>О  внесении</w:t>
      </w:r>
      <w:proofErr w:type="gramEnd"/>
      <w:r>
        <w:rPr>
          <w:rFonts w:ascii="Times New Roman" w:hAnsi="Times New Roman"/>
          <w:sz w:val="24"/>
          <w:szCs w:val="24"/>
          <w:lang w:eastAsia="ru-RU"/>
        </w:rPr>
        <w:t xml:space="preserve">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 1312»;</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Письма Министерства образования и науки РФ от 09.02.2012 № МД – 102 </w:t>
      </w:r>
      <w:proofErr w:type="gramStart"/>
      <w:r>
        <w:rPr>
          <w:rFonts w:ascii="Times New Roman" w:hAnsi="Times New Roman"/>
          <w:sz w:val="24"/>
          <w:szCs w:val="24"/>
          <w:lang w:eastAsia="ru-RU"/>
        </w:rPr>
        <w:t>« О</w:t>
      </w:r>
      <w:proofErr w:type="gramEnd"/>
      <w:r>
        <w:rPr>
          <w:rFonts w:ascii="Times New Roman" w:hAnsi="Times New Roman"/>
          <w:sz w:val="24"/>
          <w:szCs w:val="24"/>
          <w:lang w:eastAsia="ru-RU"/>
        </w:rPr>
        <w:t xml:space="preserve"> введении курса ОРКСЭ с 1 сентября 2012года»</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1.2.</w:t>
      </w:r>
      <w:r>
        <w:rPr>
          <w:rFonts w:ascii="Times New Roman" w:hAnsi="Times New Roman"/>
          <w:sz w:val="24"/>
          <w:szCs w:val="24"/>
          <w:lang w:eastAsia="ru-RU"/>
        </w:rPr>
        <w:tab/>
      </w:r>
      <w:r>
        <w:rPr>
          <w:rFonts w:ascii="Times New Roman" w:hAnsi="Times New Roman"/>
          <w:sz w:val="24"/>
          <w:szCs w:val="24"/>
          <w:lang w:eastAsia="ru-RU"/>
        </w:rPr>
        <w:tab/>
        <w:t>Цель учебного курса ОРКСЭ –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8255F" w:rsidRDefault="00C8255F" w:rsidP="00C8255F">
      <w:pPr>
        <w:tabs>
          <w:tab w:val="left" w:pos="1134"/>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1.3.</w:t>
      </w:r>
      <w:r>
        <w:rPr>
          <w:rFonts w:ascii="Times New Roman" w:hAnsi="Times New Roman"/>
          <w:sz w:val="24"/>
          <w:szCs w:val="24"/>
          <w:lang w:eastAsia="ru-RU"/>
        </w:rPr>
        <w:tab/>
      </w:r>
      <w:r>
        <w:rPr>
          <w:rFonts w:ascii="Times New Roman" w:hAnsi="Times New Roman"/>
          <w:sz w:val="24"/>
          <w:szCs w:val="24"/>
          <w:lang w:eastAsia="ru-RU"/>
        </w:rPr>
        <w:tab/>
        <w:t>Задачи учебного курса ОРКСЭ:</w:t>
      </w:r>
    </w:p>
    <w:p w:rsidR="00C8255F" w:rsidRDefault="00C8255F" w:rsidP="00C8255F">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8255F" w:rsidRDefault="00C8255F" w:rsidP="00C825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развитие представлений младшего подростка о значении нравственных норм для достойной жизни личности, семьи, общества;</w:t>
      </w:r>
    </w:p>
    <w:p w:rsidR="00C8255F" w:rsidRDefault="00C8255F" w:rsidP="00C825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обобщение знаний, понятий и </w:t>
      </w:r>
      <w:proofErr w:type="gramStart"/>
      <w:r>
        <w:rPr>
          <w:rFonts w:ascii="Times New Roman" w:hAnsi="Times New Roman"/>
          <w:sz w:val="24"/>
          <w:szCs w:val="24"/>
          <w:lang w:eastAsia="ru-RU"/>
        </w:rPr>
        <w:t>представлений  о</w:t>
      </w:r>
      <w:proofErr w:type="gramEnd"/>
      <w:r>
        <w:rPr>
          <w:rFonts w:ascii="Times New Roman" w:hAnsi="Times New Roman"/>
          <w:sz w:val="24"/>
          <w:szCs w:val="24"/>
          <w:lang w:eastAsia="ru-RU"/>
        </w:rPr>
        <w:t xml:space="preserve"> духовной культуре и морали, полученных обучающимися в начальной школе и формирование у них ценностно - смысловых мировоззренческих основ, обеспечивающих целостное восприятие отечественной истории и культуры при изучении предметов на ступени основной школы;</w:t>
      </w:r>
    </w:p>
    <w:p w:rsidR="00C8255F" w:rsidRDefault="00C8255F" w:rsidP="00C8255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развитие способностей обучающихся в </w:t>
      </w:r>
      <w:proofErr w:type="spellStart"/>
      <w:proofErr w:type="gramStart"/>
      <w:r>
        <w:rPr>
          <w:rFonts w:ascii="Times New Roman" w:hAnsi="Times New Roman"/>
          <w:sz w:val="24"/>
          <w:szCs w:val="24"/>
          <w:lang w:eastAsia="ru-RU"/>
        </w:rPr>
        <w:t>полиэтничной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разномировоззренческой</w:t>
      </w:r>
      <w:proofErr w:type="spellEnd"/>
      <w:proofErr w:type="gramEnd"/>
      <w:r>
        <w:rPr>
          <w:rFonts w:ascii="Times New Roman" w:hAnsi="Times New Roman"/>
          <w:sz w:val="24"/>
          <w:szCs w:val="24"/>
          <w:lang w:eastAsia="ru-RU"/>
        </w:rPr>
        <w:t xml:space="preserve"> и многоконфессиональной среде на основе взаимного уважения и диалога.</w:t>
      </w:r>
    </w:p>
    <w:p w:rsidR="00C8255F" w:rsidRDefault="00C8255F" w:rsidP="00C8255F">
      <w:pPr>
        <w:pStyle w:val="Default"/>
        <w:jc w:val="center"/>
        <w:rPr>
          <w:b/>
          <w:bCs/>
        </w:rPr>
      </w:pPr>
      <w:r>
        <w:rPr>
          <w:b/>
          <w:bCs/>
        </w:rPr>
        <w:lastRenderedPageBreak/>
        <w:t>2. Порядок выбора модуля учебного курса ОРКСЭ</w:t>
      </w:r>
    </w:p>
    <w:p w:rsidR="00C8255F" w:rsidRDefault="00C8255F" w:rsidP="00C8255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2.1.Комплексный </w:t>
      </w:r>
      <w:r>
        <w:rPr>
          <w:rFonts w:ascii="Times New Roman" w:hAnsi="Times New Roman"/>
          <w:sz w:val="24"/>
          <w:szCs w:val="24"/>
          <w:lang w:eastAsia="ru-RU"/>
        </w:rPr>
        <w:tab/>
        <w:t xml:space="preserve">учебный курс «Основы религиозных культур и светской </w:t>
      </w:r>
      <w:proofErr w:type="gramStart"/>
      <w:r>
        <w:rPr>
          <w:rFonts w:ascii="Times New Roman" w:hAnsi="Times New Roman"/>
          <w:sz w:val="24"/>
          <w:szCs w:val="24"/>
          <w:lang w:eastAsia="ru-RU"/>
        </w:rPr>
        <w:t>этики»  состоит</w:t>
      </w:r>
      <w:proofErr w:type="gramEnd"/>
      <w:r>
        <w:rPr>
          <w:rFonts w:ascii="Times New Roman" w:hAnsi="Times New Roman"/>
          <w:sz w:val="24"/>
          <w:szCs w:val="24"/>
          <w:lang w:eastAsia="ru-RU"/>
        </w:rPr>
        <w:t xml:space="preserve"> из шести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8255F" w:rsidRDefault="00C8255F" w:rsidP="00C8255F">
      <w:pPr>
        <w:spacing w:after="0" w:line="240" w:lineRule="auto"/>
        <w:ind w:firstLine="708"/>
        <w:jc w:val="both"/>
      </w:pPr>
      <w:r>
        <w:rPr>
          <w:rFonts w:ascii="Times New Roman" w:hAnsi="Times New Roman"/>
          <w:sz w:val="24"/>
          <w:szCs w:val="24"/>
        </w:rPr>
        <w:t>2.2.</w:t>
      </w:r>
      <w:r>
        <w:rPr>
          <w:rFonts w:ascii="Times New Roman" w:hAnsi="Times New Roman"/>
          <w:sz w:val="24"/>
          <w:szCs w:val="24"/>
        </w:rPr>
        <w:tab/>
      </w:r>
      <w:proofErr w:type="gramStart"/>
      <w:r>
        <w:rPr>
          <w:rFonts w:ascii="Times New Roman" w:hAnsi="Times New Roman"/>
          <w:sz w:val="24"/>
          <w:szCs w:val="24"/>
        </w:rPr>
        <w:t>В  образовательном</w:t>
      </w:r>
      <w:proofErr w:type="gramEnd"/>
      <w:r>
        <w:rPr>
          <w:rFonts w:ascii="Times New Roman" w:hAnsi="Times New Roman"/>
          <w:sz w:val="24"/>
          <w:szCs w:val="24"/>
        </w:rPr>
        <w:t xml:space="preserve">  учреждении на основе имеющихся образовательных, культурных и религиозных потребностей обучающихся и их родителей (законных представителей), а также собственных возможностей школы </w:t>
      </w:r>
      <w:r>
        <w:rPr>
          <w:rFonts w:ascii="Times New Roman" w:hAnsi="Times New Roman"/>
          <w:bCs/>
          <w:sz w:val="24"/>
          <w:szCs w:val="24"/>
        </w:rPr>
        <w:t>самостоятельно определяется перечень модулей учебного курса ОРКСЭ</w:t>
      </w:r>
      <w:r>
        <w:rPr>
          <w:rFonts w:ascii="Times New Roman" w:hAnsi="Times New Roman"/>
          <w:sz w:val="24"/>
          <w:szCs w:val="24"/>
        </w:rPr>
        <w:t>, предлагаемых для изучения.</w:t>
      </w:r>
    </w:p>
    <w:p w:rsidR="00C8255F" w:rsidRPr="00D209CC" w:rsidRDefault="00C8255F" w:rsidP="00C8255F">
      <w:pPr>
        <w:spacing w:after="255" w:line="240" w:lineRule="auto"/>
        <w:rPr>
          <w:rStyle w:val="c1c2"/>
          <w:rFonts w:ascii="Times New Roman" w:hAnsi="Times New Roman"/>
          <w:lang w:eastAsia="ru-RU"/>
        </w:rPr>
      </w:pPr>
      <w:r>
        <w:rPr>
          <w:rFonts w:ascii="Times New Roman" w:hAnsi="Times New Roman"/>
          <w:sz w:val="24"/>
          <w:szCs w:val="24"/>
          <w:lang w:eastAsia="ru-RU"/>
        </w:rPr>
        <w:t>2.3.</w:t>
      </w:r>
      <w:r>
        <w:rPr>
          <w:rFonts w:ascii="Times New Roman" w:hAnsi="Times New Roman"/>
          <w:sz w:val="24"/>
          <w:szCs w:val="24"/>
          <w:lang w:eastAsia="ru-RU"/>
        </w:rPr>
        <w:tab/>
      </w:r>
      <w:r>
        <w:rPr>
          <w:rFonts w:ascii="Times New Roman" w:hAnsi="Times New Roman"/>
          <w:sz w:val="24"/>
          <w:szCs w:val="24"/>
        </w:rPr>
        <w:t xml:space="preserve">Выбор одного из модулей учебного курса ОРКСЭ осуществляется с согласия </w:t>
      </w:r>
      <w:proofErr w:type="spellStart"/>
      <w:r>
        <w:rPr>
          <w:rFonts w:ascii="Times New Roman" w:hAnsi="Times New Roman"/>
          <w:sz w:val="24"/>
          <w:szCs w:val="24"/>
        </w:rPr>
        <w:t>обу-чающегося</w:t>
      </w:r>
      <w:proofErr w:type="spellEnd"/>
      <w:r>
        <w:rPr>
          <w:rFonts w:ascii="Times New Roman" w:hAnsi="Times New Roman"/>
          <w:sz w:val="24"/>
          <w:szCs w:val="24"/>
        </w:rPr>
        <w:t xml:space="preserve"> и по выбору родителей (законными представителями) обучающихся </w:t>
      </w:r>
      <w:proofErr w:type="gramStart"/>
      <w:r>
        <w:rPr>
          <w:rFonts w:ascii="Times New Roman" w:hAnsi="Times New Roman"/>
          <w:sz w:val="24"/>
          <w:szCs w:val="24"/>
        </w:rPr>
        <w:t xml:space="preserve">в </w:t>
      </w:r>
      <w:r w:rsidRPr="00CE1E80">
        <w:rPr>
          <w:rStyle w:val="c1c2"/>
          <w:rFonts w:ascii="Times New Roman" w:hAnsi="Times New Roman"/>
        </w:rPr>
        <w:t xml:space="preserve"> </w:t>
      </w:r>
      <w:proofErr w:type="spellStart"/>
      <w:r w:rsidRPr="00D209CC">
        <w:rPr>
          <w:rStyle w:val="c1c2"/>
          <w:rFonts w:ascii="Times New Roman" w:hAnsi="Times New Roman"/>
          <w:lang w:eastAsia="ru-RU"/>
        </w:rPr>
        <w:t>соот</w:t>
      </w:r>
      <w:proofErr w:type="gramEnd"/>
      <w:r>
        <w:rPr>
          <w:rStyle w:val="c1c2"/>
          <w:rFonts w:ascii="Times New Roman" w:hAnsi="Times New Roman"/>
          <w:lang w:eastAsia="ru-RU"/>
        </w:rPr>
        <w:t>-</w:t>
      </w:r>
      <w:r w:rsidRPr="00D209CC">
        <w:rPr>
          <w:rStyle w:val="c1c2"/>
          <w:rFonts w:ascii="Times New Roman" w:hAnsi="Times New Roman"/>
          <w:lang w:eastAsia="ru-RU"/>
        </w:rPr>
        <w:t>ветствии</w:t>
      </w:r>
      <w:proofErr w:type="spellEnd"/>
      <w:r w:rsidRPr="00D209CC">
        <w:rPr>
          <w:rStyle w:val="c1c2"/>
          <w:rFonts w:ascii="Times New Roman" w:hAnsi="Times New Roman"/>
          <w:lang w:eastAsia="ru-RU"/>
        </w:rPr>
        <w:t xml:space="preserve"> с примерным регламентом, рекомендованным письмом Минобрнауки России от 31.03.2015 N 08-461 "О направлении регламента выбора модулей курса ОРКСЭ"</w:t>
      </w:r>
      <w:r>
        <w:rPr>
          <w:rStyle w:val="c1c2"/>
          <w:rFonts w:ascii="Times New Roman" w:hAnsi="Times New Roman"/>
          <w:lang w:eastAsia="ru-RU"/>
        </w:rPr>
        <w:t>.</w:t>
      </w:r>
    </w:p>
    <w:p w:rsidR="00C8255F" w:rsidRDefault="00C8255F" w:rsidP="00C8255F">
      <w:pPr>
        <w:spacing w:after="0" w:line="240" w:lineRule="auto"/>
        <w:ind w:firstLine="708"/>
        <w:jc w:val="both"/>
      </w:pPr>
    </w:p>
    <w:p w:rsidR="00C8255F" w:rsidRDefault="00C8255F" w:rsidP="00C8255F">
      <w:pPr>
        <w:spacing w:after="0" w:line="240" w:lineRule="auto"/>
        <w:ind w:firstLine="708"/>
        <w:jc w:val="both"/>
      </w:pPr>
      <w:r>
        <w:rPr>
          <w:rFonts w:ascii="Times New Roman" w:hAnsi="Times New Roman"/>
          <w:sz w:val="24"/>
          <w:szCs w:val="24"/>
        </w:rPr>
        <w:t>2.4.</w:t>
      </w:r>
      <w:r>
        <w:rPr>
          <w:rFonts w:ascii="Times New Roman" w:hAnsi="Times New Roman"/>
          <w:sz w:val="24"/>
          <w:szCs w:val="24"/>
        </w:rPr>
        <w:tab/>
      </w:r>
      <w:proofErr w:type="gramStart"/>
      <w:r>
        <w:rPr>
          <w:rFonts w:ascii="Times New Roman" w:hAnsi="Times New Roman"/>
          <w:sz w:val="24"/>
          <w:szCs w:val="24"/>
        </w:rPr>
        <w:t>Результаты  выбора</w:t>
      </w:r>
      <w:proofErr w:type="gramEnd"/>
      <w:r>
        <w:rPr>
          <w:rFonts w:ascii="Times New Roman" w:hAnsi="Times New Roman"/>
          <w:sz w:val="24"/>
          <w:szCs w:val="24"/>
        </w:rPr>
        <w:t xml:space="preserve">   зафиксированы прото</w:t>
      </w:r>
      <w:r>
        <w:rPr>
          <w:rFonts w:ascii="Times New Roman" w:hAnsi="Times New Roman"/>
          <w:bCs/>
          <w:sz w:val="24"/>
          <w:szCs w:val="24"/>
        </w:rPr>
        <w:t>колами родительских собраний и письменными заявлениями родителей (законных представителей) о выборе  для обучения определенного модуля.</w:t>
      </w:r>
    </w:p>
    <w:p w:rsidR="00C8255F" w:rsidRDefault="00C8255F" w:rsidP="00C8255F">
      <w:pPr>
        <w:spacing w:after="0" w:line="240" w:lineRule="auto"/>
        <w:ind w:firstLine="708"/>
        <w:jc w:val="both"/>
      </w:pPr>
      <w:r>
        <w:rPr>
          <w:rFonts w:ascii="Times New Roman" w:hAnsi="Times New Roman"/>
          <w:sz w:val="24"/>
          <w:szCs w:val="24"/>
        </w:rPr>
        <w:t>2.5.</w:t>
      </w:r>
      <w:r>
        <w:rPr>
          <w:rFonts w:ascii="Times New Roman" w:hAnsi="Times New Roman"/>
          <w:sz w:val="24"/>
          <w:szCs w:val="24"/>
        </w:rPr>
        <w:tab/>
        <w:t xml:space="preserve">Принятие решения о записи обучающегося на изучение определенного модуля </w:t>
      </w:r>
      <w:r>
        <w:rPr>
          <w:rFonts w:ascii="Times New Roman" w:hAnsi="Times New Roman"/>
          <w:bCs/>
          <w:sz w:val="24"/>
          <w:szCs w:val="24"/>
        </w:rPr>
        <w:t>без письменного согласия его родителей (законных представителей) не допускается.</w:t>
      </w:r>
    </w:p>
    <w:p w:rsidR="00C8255F" w:rsidRDefault="00C8255F" w:rsidP="00C8255F">
      <w:pPr>
        <w:spacing w:before="120" w:after="120"/>
        <w:ind w:left="150" w:right="75"/>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2.6. Количество учебных групп по изучению выбранных модулей комплексного учебного курса </w:t>
      </w:r>
      <w:proofErr w:type="gramStart"/>
      <w:r>
        <w:rPr>
          <w:rFonts w:ascii="Times New Roman" w:hAnsi="Times New Roman"/>
          <w:color w:val="000000"/>
          <w:sz w:val="24"/>
          <w:szCs w:val="24"/>
        </w:rPr>
        <w:t>ОРКСЭ  оформляется</w:t>
      </w:r>
      <w:proofErr w:type="gramEnd"/>
      <w:r>
        <w:rPr>
          <w:rFonts w:ascii="Times New Roman" w:hAnsi="Times New Roman"/>
          <w:color w:val="000000"/>
          <w:sz w:val="24"/>
          <w:szCs w:val="24"/>
        </w:rPr>
        <w:t xml:space="preserve"> приказом по  школе  не позднее   1 сентября.</w:t>
      </w:r>
    </w:p>
    <w:p w:rsidR="00C8255F" w:rsidRDefault="00C8255F" w:rsidP="00C8255F">
      <w:pPr>
        <w:spacing w:before="120" w:after="120"/>
        <w:ind w:left="150" w:right="75"/>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2.7. Изучение курса может быть продолжено в 5 </w:t>
      </w:r>
      <w:proofErr w:type="gramStart"/>
      <w:r>
        <w:rPr>
          <w:rFonts w:ascii="Times New Roman" w:hAnsi="Times New Roman"/>
          <w:color w:val="000000"/>
          <w:sz w:val="24"/>
          <w:szCs w:val="24"/>
        </w:rPr>
        <w:t>классе  за</w:t>
      </w:r>
      <w:proofErr w:type="gramEnd"/>
      <w:r>
        <w:rPr>
          <w:rFonts w:ascii="Times New Roman" w:hAnsi="Times New Roman"/>
          <w:color w:val="000000"/>
          <w:sz w:val="24"/>
          <w:szCs w:val="24"/>
        </w:rPr>
        <w:t xml:space="preserve"> счет часов компонента  образовательного учреждения.</w:t>
      </w:r>
      <w:r>
        <w:rPr>
          <w:rFonts w:ascii="Times New Roman" w:hAnsi="Times New Roman"/>
          <w:sz w:val="24"/>
          <w:szCs w:val="24"/>
        </w:rPr>
        <w:t xml:space="preserve"> </w:t>
      </w:r>
      <w:proofErr w:type="gramStart"/>
      <w:r>
        <w:rPr>
          <w:rFonts w:ascii="Times New Roman" w:hAnsi="Times New Roman"/>
          <w:sz w:val="24"/>
          <w:szCs w:val="24"/>
        </w:rPr>
        <w:t>Результаты  выбора</w:t>
      </w:r>
      <w:proofErr w:type="gramEnd"/>
      <w:r>
        <w:rPr>
          <w:rFonts w:ascii="Times New Roman" w:hAnsi="Times New Roman"/>
          <w:sz w:val="24"/>
          <w:szCs w:val="24"/>
        </w:rPr>
        <w:t xml:space="preserve">  модуля   фиксируются прото</w:t>
      </w:r>
      <w:r>
        <w:rPr>
          <w:rFonts w:ascii="Times New Roman" w:hAnsi="Times New Roman"/>
          <w:bCs/>
          <w:sz w:val="24"/>
          <w:szCs w:val="24"/>
        </w:rPr>
        <w:t>колами родительских собраний и письменными заявлениями родителей (законных представителей).</w:t>
      </w:r>
    </w:p>
    <w:p w:rsidR="00C8255F" w:rsidRDefault="00C8255F" w:rsidP="00C8255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 Результаты освоения учебного курса ОРКСЭ</w:t>
      </w:r>
    </w:p>
    <w:p w:rsidR="00C8255F" w:rsidRDefault="00C8255F" w:rsidP="00C8255F">
      <w:pPr>
        <w:tabs>
          <w:tab w:val="left" w:pos="1418"/>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w:t>
      </w:r>
      <w:r>
        <w:rPr>
          <w:rFonts w:ascii="Times New Roman" w:hAnsi="Times New Roman"/>
          <w:sz w:val="24"/>
          <w:szCs w:val="24"/>
          <w:lang w:eastAsia="ru-RU"/>
        </w:rPr>
        <w:tab/>
        <w:t>В результате изучения учебного курса ОРКСЭ обучающийся должен:</w:t>
      </w:r>
    </w:p>
    <w:p w:rsidR="00C8255F" w:rsidRDefault="00C8255F" w:rsidP="00C8255F">
      <w:pPr>
        <w:tabs>
          <w:tab w:val="left" w:pos="1418"/>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знать / </w:t>
      </w:r>
      <w:proofErr w:type="gramStart"/>
      <w:r>
        <w:rPr>
          <w:rFonts w:ascii="Times New Roman" w:hAnsi="Times New Roman"/>
          <w:sz w:val="24"/>
          <w:szCs w:val="24"/>
          <w:lang w:eastAsia="ru-RU"/>
        </w:rPr>
        <w:t>понимать:  основные</w:t>
      </w:r>
      <w:proofErr w:type="gramEnd"/>
      <w:r>
        <w:rPr>
          <w:rFonts w:ascii="Times New Roman" w:hAnsi="Times New Roman"/>
          <w:sz w:val="24"/>
          <w:szCs w:val="24"/>
          <w:lang w:eastAsia="ru-RU"/>
        </w:rPr>
        <w:t xml:space="preserve"> понятия религиозных культур, историю возникновение религиозных культур, развитие различных религиозных культур в истории России, особенности и традиции религий, описание основных содержательных составляющих священных книг, сооружений, праздников и святынь;</w:t>
      </w:r>
    </w:p>
    <w:p w:rsidR="00C8255F" w:rsidRDefault="00C8255F" w:rsidP="00C8255F">
      <w:pPr>
        <w:tabs>
          <w:tab w:val="left" w:pos="1418"/>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уметь:  описывать различные явления религиозных традиций и культур, устанавливать взаимосвязь между религиозной культурой и поведением людей, излагать свое мнение по поводу значения религиозной культуры (культур) в жизни людей и общества, соотносить нравственные формы поведения с  нормами религиозной культуры, строить толерантное отношение с представителями разных мировоззрений и культурных традиций,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8255F" w:rsidRDefault="00C8255F" w:rsidP="00C8255F">
      <w:pPr>
        <w:spacing w:after="0" w:line="240" w:lineRule="auto"/>
        <w:jc w:val="center"/>
        <w:rPr>
          <w:rFonts w:ascii="Times New Roman" w:hAnsi="Times New Roman"/>
          <w:b/>
          <w:sz w:val="24"/>
          <w:szCs w:val="24"/>
        </w:rPr>
      </w:pPr>
      <w:r>
        <w:rPr>
          <w:rFonts w:ascii="Times New Roman" w:hAnsi="Times New Roman"/>
          <w:b/>
          <w:sz w:val="24"/>
          <w:szCs w:val="24"/>
        </w:rPr>
        <w:t xml:space="preserve">4. Порядок оценивания учебного курса </w:t>
      </w:r>
    </w:p>
    <w:p w:rsidR="00C8255F" w:rsidRDefault="00C8255F" w:rsidP="00C8255F">
      <w:pPr>
        <w:spacing w:after="0" w:line="240" w:lineRule="auto"/>
        <w:jc w:val="center"/>
        <w:rPr>
          <w:rFonts w:ascii="Times New Roman" w:hAnsi="Times New Roman"/>
          <w:b/>
          <w:sz w:val="24"/>
          <w:szCs w:val="24"/>
        </w:rPr>
      </w:pPr>
      <w:r>
        <w:rPr>
          <w:rFonts w:ascii="Times New Roman" w:hAnsi="Times New Roman"/>
          <w:b/>
          <w:sz w:val="24"/>
          <w:szCs w:val="24"/>
        </w:rPr>
        <w:t xml:space="preserve">«Основы религиозных культур и светской этики»    </w:t>
      </w:r>
    </w:p>
    <w:p w:rsidR="00C8255F" w:rsidRPr="008755B2" w:rsidRDefault="00C8255F" w:rsidP="00C8255F">
      <w:pPr>
        <w:jc w:val="both"/>
      </w:pPr>
      <w:r>
        <w:rPr>
          <w:rFonts w:ascii="Times New Roman" w:hAnsi="Times New Roman"/>
          <w:sz w:val="24"/>
          <w:szCs w:val="24"/>
        </w:rPr>
        <w:t xml:space="preserve">4.1. </w:t>
      </w:r>
      <w:r>
        <w:rPr>
          <w:rFonts w:ascii="Times New Roman" w:eastAsia="Times New Roman" w:hAnsi="Times New Roman"/>
          <w:sz w:val="24"/>
          <w:szCs w:val="24"/>
          <w:lang w:eastAsia="ru-RU"/>
        </w:rPr>
        <w:t xml:space="preserve">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и пр.). Допускается лишь словесная объяснительная оценка. </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4.3.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ребенка.</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По ОРКСЭ контрольные работы не проводятся. </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По ОРКСЭ домашние задания носят творческий характер (обсуди высказывание с родителями, составь рассказ, составь ребусы</w:t>
      </w:r>
      <w:r>
        <w:rPr>
          <w:rFonts w:ascii="Times New Roman" w:eastAsia="Times New Roman" w:hAnsi="Times New Roman"/>
          <w:i/>
          <w:sz w:val="24"/>
          <w:szCs w:val="24"/>
          <w:lang w:eastAsia="ru-RU"/>
        </w:rPr>
        <w:t xml:space="preserve">, </w:t>
      </w:r>
      <w:r>
        <w:rPr>
          <w:rFonts w:ascii="Times New Roman" w:eastAsia="Times New Roman" w:hAnsi="Times New Roman"/>
          <w:iCs/>
          <w:sz w:val="24"/>
          <w:szCs w:val="24"/>
          <w:lang w:eastAsia="ru-RU"/>
        </w:rPr>
        <w:t>с</w:t>
      </w:r>
      <w:r>
        <w:rPr>
          <w:rFonts w:ascii="Times New Roman" w:eastAsia="Times New Roman" w:hAnsi="Times New Roman"/>
          <w:bCs/>
          <w:iCs/>
          <w:sz w:val="24"/>
          <w:szCs w:val="24"/>
          <w:lang w:eastAsia="ru-RU"/>
        </w:rPr>
        <w:t>очини частушку</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о родине</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н</w:t>
      </w:r>
      <w:r>
        <w:rPr>
          <w:rFonts w:ascii="Times New Roman" w:eastAsia="Times New Roman" w:hAnsi="Times New Roman"/>
          <w:bCs/>
          <w:iCs/>
          <w:sz w:val="24"/>
          <w:szCs w:val="24"/>
          <w:lang w:eastAsia="ru-RU"/>
        </w:rPr>
        <w:t>апиши эссе и т.п.)</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По </w:t>
      </w:r>
      <w:proofErr w:type="gramStart"/>
      <w:r>
        <w:rPr>
          <w:rFonts w:ascii="Times New Roman" w:eastAsia="Times New Roman" w:hAnsi="Times New Roman"/>
          <w:sz w:val="24"/>
          <w:szCs w:val="24"/>
          <w:lang w:eastAsia="ru-RU"/>
        </w:rPr>
        <w:t xml:space="preserve">ОРКСЭ  </w:t>
      </w:r>
      <w:proofErr w:type="spellStart"/>
      <w:r>
        <w:rPr>
          <w:rFonts w:ascii="Times New Roman" w:eastAsia="Times New Roman" w:hAnsi="Times New Roman"/>
          <w:sz w:val="24"/>
          <w:szCs w:val="24"/>
          <w:lang w:eastAsia="ru-RU"/>
        </w:rPr>
        <w:t>безотметочная</w:t>
      </w:r>
      <w:proofErr w:type="spellEnd"/>
      <w:proofErr w:type="gramEnd"/>
      <w:r>
        <w:rPr>
          <w:rFonts w:ascii="Times New Roman" w:eastAsia="Times New Roman" w:hAnsi="Times New Roman"/>
          <w:sz w:val="24"/>
          <w:szCs w:val="24"/>
          <w:lang w:eastAsia="ru-RU"/>
        </w:rPr>
        <w:t xml:space="preserve"> система оценивания устанавливается в течение всего учебного года. При оценивании </w:t>
      </w:r>
      <w:proofErr w:type="gramStart"/>
      <w:r>
        <w:rPr>
          <w:rFonts w:ascii="Times New Roman" w:eastAsia="Times New Roman" w:hAnsi="Times New Roman"/>
          <w:sz w:val="24"/>
          <w:szCs w:val="24"/>
          <w:lang w:eastAsia="ru-RU"/>
        </w:rPr>
        <w:t>достижений</w:t>
      </w:r>
      <w:proofErr w:type="gramEnd"/>
      <w:r>
        <w:rPr>
          <w:rFonts w:ascii="Times New Roman" w:eastAsia="Times New Roman" w:hAnsi="Times New Roman"/>
          <w:sz w:val="24"/>
          <w:szCs w:val="24"/>
          <w:lang w:eastAsia="ru-RU"/>
        </w:rPr>
        <w:t xml:space="preserve"> обучающихся при изучении курса ОРКСЭ используется качественная </w:t>
      </w:r>
      <w:proofErr w:type="spellStart"/>
      <w:r>
        <w:rPr>
          <w:rFonts w:ascii="Times New Roman" w:eastAsia="Times New Roman" w:hAnsi="Times New Roman"/>
          <w:sz w:val="24"/>
          <w:szCs w:val="24"/>
          <w:lang w:eastAsia="ru-RU"/>
        </w:rPr>
        <w:t>взаимооценка</w:t>
      </w:r>
      <w:proofErr w:type="spellEnd"/>
      <w:r>
        <w:rPr>
          <w:rFonts w:ascii="Times New Roman" w:eastAsia="Times New Roman" w:hAnsi="Times New Roman"/>
          <w:sz w:val="24"/>
          <w:szCs w:val="24"/>
          <w:lang w:eastAsia="ru-RU"/>
        </w:rPr>
        <w:t xml:space="preserve">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обучающихся.</w:t>
      </w:r>
    </w:p>
    <w:p w:rsidR="00C8255F" w:rsidRDefault="00C8255F" w:rsidP="00C8255F">
      <w:pPr>
        <w:spacing w:after="0" w:line="240" w:lineRule="auto"/>
        <w:jc w:val="both"/>
      </w:pPr>
      <w:r>
        <w:rPr>
          <w:rFonts w:ascii="Times New Roman" w:eastAsia="Times New Roman" w:hAnsi="Times New Roman"/>
          <w:sz w:val="24"/>
          <w:szCs w:val="24"/>
          <w:lang w:eastAsia="ru-RU"/>
        </w:rPr>
        <w:t xml:space="preserve">4.7. В течение года индивидуально или в группах обучающиеся выполняют проектные работы. </w:t>
      </w:r>
    </w:p>
    <w:p w:rsidR="00C8255F" w:rsidRDefault="00C8255F" w:rsidP="00C8255F">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4.8 .Все</w:t>
      </w:r>
      <w:proofErr w:type="gramEnd"/>
      <w:r>
        <w:rPr>
          <w:rFonts w:ascii="Times New Roman" w:eastAsia="Times New Roman" w:hAnsi="Times New Roman"/>
          <w:sz w:val="24"/>
          <w:szCs w:val="24"/>
          <w:lang w:eastAsia="ru-RU"/>
        </w:rPr>
        <w:t xml:space="preserve"> итоговые работы выполняются с учетом общих задач курса и с выходом на диалог культур и традиции многонационального народа России. </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4.9. Защита работ осуществляется на </w:t>
      </w:r>
      <w:proofErr w:type="spellStart"/>
      <w:r>
        <w:rPr>
          <w:rFonts w:ascii="Times New Roman" w:eastAsia="Times New Roman" w:hAnsi="Times New Roman"/>
          <w:sz w:val="24"/>
          <w:szCs w:val="24"/>
          <w:lang w:eastAsia="ru-RU"/>
        </w:rPr>
        <w:t>общеклассных</w:t>
      </w:r>
      <w:proofErr w:type="spellEnd"/>
      <w:r>
        <w:rPr>
          <w:rFonts w:ascii="Times New Roman" w:eastAsia="Times New Roman" w:hAnsi="Times New Roman"/>
          <w:sz w:val="24"/>
          <w:szCs w:val="24"/>
          <w:lang w:eastAsia="ru-RU"/>
        </w:rPr>
        <w:t xml:space="preserve"> мероприятиях. Независимого от того, какую религиозную культуру изучал школьник, в ходе мероприятия он знакомится и с другими культурами.</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4.10.Формы продуктов проектов: </w:t>
      </w:r>
      <w:proofErr w:type="spellStart"/>
      <w:r>
        <w:rPr>
          <w:rFonts w:ascii="Times New Roman" w:eastAsia="Times New Roman" w:hAnsi="Times New Roman"/>
          <w:sz w:val="24"/>
          <w:szCs w:val="24"/>
          <w:lang w:eastAsia="ru-RU"/>
        </w:rPr>
        <w:t>Web</w:t>
      </w:r>
      <w:proofErr w:type="spellEnd"/>
      <w:r>
        <w:rPr>
          <w:rFonts w:ascii="Times New Roman" w:eastAsia="Times New Roman" w:hAnsi="Times New Roman"/>
          <w:sz w:val="24"/>
          <w:szCs w:val="24"/>
          <w:lang w:eastAsia="ru-RU"/>
        </w:rPr>
        <w:t>-сайт, атлас, карта, видеофильм, выставка, газета, журнал, костюм, модель, коллекция, игра, мультимедийный продукт, музыкальное или художественное произведение, постановка, праздник и т.д.</w:t>
      </w:r>
    </w:p>
    <w:p w:rsidR="00C8255F" w:rsidRDefault="00C8255F" w:rsidP="00C825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4.11.Формы защиты итоговых работ: игра, демонстрация продукта, выполненного на основе информационных технологий, инсценировка-диалог литературных или исторических персонажей, доклад, пресс-конференция, путешествие, экскурсия, ролевая игра, спектакль, соревнование, телепередача и т.д.</w:t>
      </w:r>
    </w:p>
    <w:p w:rsidR="00C8255F" w:rsidRDefault="00C8255F" w:rsidP="00C8255F">
      <w:pPr>
        <w:spacing w:after="0"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5. Ведение документации</w:t>
      </w:r>
    </w:p>
    <w:p w:rsidR="00C8255F" w:rsidRDefault="00C8255F" w:rsidP="00C8255F">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5.1.По  комплексному</w:t>
      </w:r>
      <w:proofErr w:type="gramEnd"/>
      <w:r>
        <w:rPr>
          <w:rFonts w:ascii="Times New Roman" w:hAnsi="Times New Roman"/>
          <w:sz w:val="24"/>
          <w:szCs w:val="24"/>
          <w:lang w:eastAsia="ru-RU"/>
        </w:rPr>
        <w:t xml:space="preserve"> учебному курсу ОРКСЭ составляется рабочая программа с календарно-тематическим планированием на год, которое является основой планирования педагогической деятельности учителя.</w:t>
      </w:r>
    </w:p>
    <w:p w:rsidR="00C8255F" w:rsidRDefault="00C8255F" w:rsidP="00C8255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5.2. Классный журнал заполняется соответственно рабочей программе.  </w:t>
      </w:r>
    </w:p>
    <w:p w:rsidR="00C8255F" w:rsidRPr="0021449B" w:rsidRDefault="00C8255F" w:rsidP="00C8255F">
      <w:pPr>
        <w:pStyle w:val="c10"/>
        <w:rPr>
          <w:rStyle w:val="c1c2"/>
        </w:rPr>
      </w:pPr>
      <w:r>
        <w:rPr>
          <w:rStyle w:val="c1c2"/>
        </w:rPr>
        <w:t>5.3.</w:t>
      </w:r>
      <w:r w:rsidRPr="0021449B">
        <w:rPr>
          <w:rStyle w:val="c1c2"/>
        </w:rPr>
        <w:t xml:space="preserve">В соответствии с приказами </w:t>
      </w:r>
      <w:proofErr w:type="spellStart"/>
      <w:r w:rsidRPr="0021449B">
        <w:rPr>
          <w:rStyle w:val="c1c2"/>
        </w:rPr>
        <w:t>приказами</w:t>
      </w:r>
      <w:proofErr w:type="spellEnd"/>
      <w:r w:rsidRPr="0021449B">
        <w:rPr>
          <w:rStyle w:val="c1c2"/>
        </w:rPr>
        <w:t xml:space="preserve"> Минобрнауки</w:t>
      </w:r>
      <w:r>
        <w:rPr>
          <w:rStyle w:val="c1c2"/>
        </w:rPr>
        <w:t xml:space="preserve"> России от 31.12.2015 г.№ </w:t>
      </w:r>
      <w:proofErr w:type="gramStart"/>
      <w:r>
        <w:rPr>
          <w:rStyle w:val="c1c2"/>
        </w:rPr>
        <w:t>1576</w:t>
      </w:r>
      <w:r w:rsidRPr="0021449B">
        <w:rPr>
          <w:rStyle w:val="c1c2"/>
        </w:rPr>
        <w:t>,  внесены</w:t>
      </w:r>
      <w:proofErr w:type="gramEnd"/>
      <w:r w:rsidRPr="0021449B">
        <w:rPr>
          <w:rStyle w:val="c1c2"/>
        </w:rPr>
        <w:t xml:space="preserve"> изменения в федеральные государственные образовательные стандарты: ФГОС НОО, ФГОС ООО.  Согласно им упростилась структура составления рабочей программы — из восьми пунктов, которых был обязан придерживаться педагог при составлении рабочей программы, остались только три. </w:t>
      </w:r>
    </w:p>
    <w:p w:rsidR="00C8255F" w:rsidRPr="002F7F33" w:rsidRDefault="00C8255F" w:rsidP="00C8255F">
      <w:pPr>
        <w:pStyle w:val="c10"/>
        <w:rPr>
          <w:rStyle w:val="c1c2"/>
          <w:b/>
          <w:u w:val="single"/>
        </w:rPr>
      </w:pPr>
      <w:r w:rsidRPr="002F7F33">
        <w:rPr>
          <w:rStyle w:val="c1c2"/>
          <w:b/>
          <w:u w:val="single"/>
        </w:rPr>
        <w:t xml:space="preserve">Теперь рабочие программы учебных предметов, курсов должны содержать: </w:t>
      </w:r>
    </w:p>
    <w:p w:rsidR="00C8255F" w:rsidRPr="002F7F33" w:rsidRDefault="00C8255F" w:rsidP="00C8255F">
      <w:pPr>
        <w:pStyle w:val="c10"/>
        <w:rPr>
          <w:rStyle w:val="c1c2"/>
        </w:rPr>
      </w:pPr>
      <w:r w:rsidRPr="002F7F33">
        <w:rPr>
          <w:rStyle w:val="c1c2"/>
        </w:rPr>
        <w:t xml:space="preserve"> - планируемые результаты освоения учебного предмета, курса; </w:t>
      </w:r>
    </w:p>
    <w:p w:rsidR="00C8255F" w:rsidRPr="002F7F33" w:rsidRDefault="00C8255F" w:rsidP="00C8255F">
      <w:pPr>
        <w:pStyle w:val="c10"/>
        <w:rPr>
          <w:rStyle w:val="c1c2"/>
        </w:rPr>
      </w:pPr>
      <w:r w:rsidRPr="002F7F33">
        <w:rPr>
          <w:rStyle w:val="c1c2"/>
        </w:rPr>
        <w:t xml:space="preserve">- содержание учебного предмета, курса; </w:t>
      </w:r>
    </w:p>
    <w:p w:rsidR="00C8255F" w:rsidRPr="002F7F33" w:rsidRDefault="00C8255F" w:rsidP="00C8255F">
      <w:pPr>
        <w:spacing w:after="255" w:line="600" w:lineRule="auto"/>
        <w:rPr>
          <w:rStyle w:val="c1c2"/>
          <w:rFonts w:ascii="Times New Roman" w:hAnsi="Times New Roman"/>
        </w:rPr>
      </w:pPr>
      <w:r w:rsidRPr="002F7F33">
        <w:rPr>
          <w:rStyle w:val="c1c2"/>
          <w:rFonts w:ascii="Times New Roman" w:hAnsi="Times New Roman"/>
        </w:rPr>
        <w:t>- тематическо6е планирование с указанием количества часов на освоение каждой темы.</w:t>
      </w:r>
    </w:p>
    <w:p w:rsidR="00C8255F" w:rsidRPr="002F7F33" w:rsidRDefault="00C8255F" w:rsidP="00C8255F">
      <w:pPr>
        <w:spacing w:after="255" w:line="240" w:lineRule="auto"/>
        <w:ind w:firstLine="57"/>
        <w:rPr>
          <w:rStyle w:val="c1c2"/>
          <w:rFonts w:ascii="Times New Roman" w:hAnsi="Times New Roman"/>
          <w:b/>
          <w:u w:val="single"/>
        </w:rPr>
      </w:pPr>
      <w:r w:rsidRPr="002F7F33">
        <w:rPr>
          <w:rStyle w:val="c1c2"/>
          <w:rFonts w:ascii="Times New Roman" w:hAnsi="Times New Roman"/>
          <w:b/>
          <w:u w:val="single"/>
        </w:rPr>
        <w:t xml:space="preserve"> Рабочие программы курсов внеурочной деятельности должны содержать: </w:t>
      </w:r>
    </w:p>
    <w:p w:rsidR="00C8255F" w:rsidRPr="002F7F33" w:rsidRDefault="00C8255F" w:rsidP="00C8255F">
      <w:pPr>
        <w:spacing w:after="255" w:line="240" w:lineRule="auto"/>
        <w:ind w:firstLine="57"/>
        <w:rPr>
          <w:rStyle w:val="c1c2"/>
          <w:rFonts w:ascii="Times New Roman" w:hAnsi="Times New Roman"/>
        </w:rPr>
      </w:pPr>
      <w:r w:rsidRPr="002F7F33">
        <w:rPr>
          <w:rStyle w:val="c1c2"/>
          <w:rFonts w:ascii="Times New Roman" w:hAnsi="Times New Roman"/>
        </w:rPr>
        <w:lastRenderedPageBreak/>
        <w:sym w:font="Symbol" w:char="F0B7"/>
      </w:r>
      <w:r w:rsidRPr="002F7F33">
        <w:rPr>
          <w:rStyle w:val="c1c2"/>
          <w:rFonts w:ascii="Times New Roman" w:hAnsi="Times New Roman"/>
        </w:rPr>
        <w:t xml:space="preserve"> результаты освоения курса внеурочной деятельности; </w:t>
      </w:r>
    </w:p>
    <w:p w:rsidR="00C8255F" w:rsidRPr="002F7F33" w:rsidRDefault="00C8255F" w:rsidP="00C8255F">
      <w:pPr>
        <w:spacing w:after="255" w:line="240" w:lineRule="auto"/>
        <w:ind w:firstLine="57"/>
        <w:rPr>
          <w:rStyle w:val="c1c2"/>
          <w:rFonts w:ascii="Times New Roman" w:hAnsi="Times New Roman"/>
        </w:rPr>
      </w:pPr>
      <w:r w:rsidRPr="002F7F33">
        <w:rPr>
          <w:rStyle w:val="c1c2"/>
          <w:rFonts w:ascii="Times New Roman" w:hAnsi="Times New Roman"/>
        </w:rPr>
        <w:sym w:font="Symbol" w:char="F0B7"/>
      </w:r>
      <w:r w:rsidRPr="002F7F33">
        <w:rPr>
          <w:rStyle w:val="c1c2"/>
          <w:rFonts w:ascii="Times New Roman" w:hAnsi="Times New Roman"/>
        </w:rPr>
        <w:t xml:space="preserve"> содержание курса с внеурочной деятельности указанием форм организации и видов деятельности; </w:t>
      </w:r>
    </w:p>
    <w:p w:rsidR="00C8255F" w:rsidRDefault="00C8255F" w:rsidP="00C8255F">
      <w:pPr>
        <w:spacing w:after="255" w:line="240" w:lineRule="auto"/>
        <w:ind w:firstLine="57"/>
        <w:rPr>
          <w:rStyle w:val="c1c2"/>
          <w:rFonts w:ascii="Times New Roman" w:hAnsi="Times New Roman"/>
        </w:rPr>
      </w:pPr>
      <w:r w:rsidRPr="002F7F33">
        <w:rPr>
          <w:rStyle w:val="c1c2"/>
          <w:rFonts w:ascii="Times New Roman" w:hAnsi="Times New Roman"/>
        </w:rPr>
        <w:sym w:font="Symbol" w:char="F0B7"/>
      </w:r>
      <w:r w:rsidRPr="002F7F33">
        <w:rPr>
          <w:rStyle w:val="c1c2"/>
          <w:rFonts w:ascii="Times New Roman" w:hAnsi="Times New Roman"/>
        </w:rPr>
        <w:t xml:space="preserve"> тематическо6е планирование. </w:t>
      </w:r>
    </w:p>
    <w:p w:rsidR="00C8255F" w:rsidRPr="00DA7B00" w:rsidRDefault="00C8255F" w:rsidP="00C8255F">
      <w:pPr>
        <w:spacing w:before="100" w:beforeAutospacing="1" w:after="100" w:afterAutospacing="1" w:line="240" w:lineRule="auto"/>
        <w:jc w:val="both"/>
        <w:rPr>
          <w:rStyle w:val="c1c2"/>
          <w:rFonts w:ascii="Times New Roman" w:hAnsi="Times New Roman"/>
          <w:b/>
          <w:sz w:val="24"/>
          <w:szCs w:val="24"/>
          <w:u w:val="single"/>
          <w:lang w:eastAsia="ru-RU"/>
        </w:rPr>
      </w:pPr>
      <w:r w:rsidRPr="00DA7B00">
        <w:rPr>
          <w:rStyle w:val="c1c2"/>
          <w:rFonts w:ascii="Times New Roman" w:hAnsi="Times New Roman"/>
          <w:b/>
          <w:sz w:val="24"/>
          <w:szCs w:val="24"/>
          <w:u w:val="single"/>
          <w:lang w:eastAsia="ru-RU"/>
        </w:rPr>
        <w:t>4. Взаимодействие с религиозными организациями.</w:t>
      </w:r>
    </w:p>
    <w:p w:rsidR="00C8255F" w:rsidRPr="00DA7B00"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4.1.</w:t>
      </w:r>
      <w:r w:rsidRPr="00DA7B00">
        <w:rPr>
          <w:rStyle w:val="c1c2"/>
          <w:rFonts w:ascii="Times New Roman" w:hAnsi="Times New Roman"/>
          <w:lang w:eastAsia="ru-RU"/>
        </w:rPr>
        <w:t>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4.2.</w:t>
      </w:r>
      <w:r w:rsidRPr="00DA7B00">
        <w:rPr>
          <w:rStyle w:val="c1c2"/>
          <w:rFonts w:ascii="Times New Roman" w:hAnsi="Times New Roman"/>
          <w:lang w:eastAsia="ru-RU"/>
        </w:rPr>
        <w:t xml:space="preserve">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w:t>
      </w:r>
      <w:r>
        <w:rPr>
          <w:rStyle w:val="c1c2"/>
          <w:rFonts w:ascii="Times New Roman" w:hAnsi="Times New Roman"/>
          <w:lang w:eastAsia="ru-RU"/>
        </w:rPr>
        <w:t>светском характере государства.</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4.3.С</w:t>
      </w:r>
      <w:r w:rsidRPr="00DA7B00">
        <w:rPr>
          <w:rStyle w:val="c1c2"/>
          <w:rFonts w:ascii="Times New Roman" w:hAnsi="Times New Roman"/>
          <w:lang w:eastAsia="ru-RU"/>
        </w:rPr>
        <w:t xml:space="preserve">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w:t>
      </w:r>
    </w:p>
    <w:p w:rsidR="00C8255F" w:rsidRPr="00DA7B00"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 xml:space="preserve">4.4. </w:t>
      </w:r>
      <w:r w:rsidRPr="00DA7B00">
        <w:rPr>
          <w:rStyle w:val="c1c2"/>
          <w:rFonts w:ascii="Times New Roman" w:hAnsi="Times New Roman"/>
          <w:lang w:eastAsia="ru-RU"/>
        </w:rPr>
        <w:t>Педагогам, преподающим учебные предметы, курсы, дисциплины (модули), направленные на получение об</w:t>
      </w:r>
      <w:r>
        <w:rPr>
          <w:rStyle w:val="c1c2"/>
          <w:rFonts w:ascii="Times New Roman" w:hAnsi="Times New Roman"/>
          <w:lang w:eastAsia="ru-RU"/>
        </w:rPr>
        <w:t>учающимися знаний об  основах религиозных культур и светской этики</w:t>
      </w:r>
      <w:r w:rsidRPr="00DA7B00">
        <w:rPr>
          <w:rStyle w:val="c1c2"/>
          <w:rFonts w:ascii="Times New Roman" w:hAnsi="Times New Roman"/>
          <w:lang w:eastAsia="ru-RU"/>
        </w:rPr>
        <w:t>, необходимо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4.5.</w:t>
      </w:r>
      <w:r w:rsidRPr="00DA7B00">
        <w:rPr>
          <w:rStyle w:val="c1c2"/>
          <w:rFonts w:ascii="Times New Roman" w:hAnsi="Times New Roman"/>
          <w:lang w:eastAsia="ru-RU"/>
        </w:rPr>
        <w:t>Возможно привлечение представителей религиозных организаций к учебно-методическому обеспечению преподавания конфе</w:t>
      </w:r>
      <w:r>
        <w:rPr>
          <w:rStyle w:val="c1c2"/>
          <w:rFonts w:ascii="Times New Roman" w:hAnsi="Times New Roman"/>
          <w:lang w:eastAsia="ru-RU"/>
        </w:rPr>
        <w:t xml:space="preserve">ссиональных модулей курса, учебных предметов, </w:t>
      </w:r>
      <w:r w:rsidRPr="00DA7B00">
        <w:rPr>
          <w:rStyle w:val="c1c2"/>
          <w:rFonts w:ascii="Times New Roman" w:hAnsi="Times New Roman"/>
          <w:lang w:eastAsia="ru-RU"/>
        </w:rPr>
        <w:t>дисциплин (модулей) конфессиональной направленности, включенных в предмет</w:t>
      </w:r>
      <w:r>
        <w:rPr>
          <w:rStyle w:val="c1c2"/>
          <w:rFonts w:ascii="Times New Roman" w:hAnsi="Times New Roman"/>
          <w:lang w:eastAsia="ru-RU"/>
        </w:rPr>
        <w:t>ную область «ОРКСЭ</w:t>
      </w:r>
      <w:r w:rsidRPr="00DA7B00">
        <w:rPr>
          <w:rStyle w:val="c1c2"/>
          <w:rFonts w:ascii="Times New Roman" w:hAnsi="Times New Roman"/>
          <w:lang w:eastAsia="ru-RU"/>
        </w:rPr>
        <w:t xml:space="preserve">». </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4.6.</w:t>
      </w:r>
      <w:r w:rsidRPr="00DA7B00">
        <w:rPr>
          <w:rStyle w:val="c1c2"/>
          <w:rFonts w:ascii="Times New Roman" w:hAnsi="Times New Roman"/>
          <w:lang w:eastAsia="ru-RU"/>
        </w:rPr>
        <w:t xml:space="preserve">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4.7.</w:t>
      </w:r>
      <w:r w:rsidRPr="00DA7B00">
        <w:rPr>
          <w:rStyle w:val="c1c2"/>
          <w:rFonts w:ascii="Times New Roman" w:hAnsi="Times New Roman"/>
          <w:lang w:eastAsia="ru-RU"/>
        </w:rPr>
        <w:t xml:space="preserve">Учитель несет ответственность за содержание образовательных экскурсий и сведений, транслируемых обучающимся представителями религиозных организаций во время таких мероприятий. </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4.8.</w:t>
      </w:r>
      <w:r w:rsidRPr="00DA7B00">
        <w:rPr>
          <w:rStyle w:val="c1c2"/>
          <w:rFonts w:ascii="Times New Roman" w:hAnsi="Times New Roman"/>
          <w:lang w:eastAsia="ru-RU"/>
        </w:rPr>
        <w:t xml:space="preserve">Привлечение к преподавательской деятельности представителей религиозных конфессий не допускается. </w:t>
      </w:r>
    </w:p>
    <w:p w:rsidR="00C8255F"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4.9.</w:t>
      </w:r>
      <w:r w:rsidRPr="00DA7B00">
        <w:rPr>
          <w:rStyle w:val="c1c2"/>
          <w:rFonts w:ascii="Times New Roman" w:hAnsi="Times New Roman"/>
          <w:lang w:eastAsia="ru-RU"/>
        </w:rPr>
        <w:t>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Pr="00DA7B00">
        <w:rPr>
          <w:rStyle w:val="c1c2"/>
          <w:rFonts w:ascii="Times New Roman" w:hAnsi="Times New Roman"/>
          <w:lang w:eastAsia="ru-RU"/>
        </w:rPr>
        <w:t>аудиоформате</w:t>
      </w:r>
      <w:proofErr w:type="spellEnd"/>
      <w:r w:rsidRPr="00DA7B00">
        <w:rPr>
          <w:rStyle w:val="c1c2"/>
          <w:rFonts w:ascii="Times New Roman" w:hAnsi="Times New Roman"/>
          <w:lang w:eastAsia="ru-RU"/>
        </w:rPr>
        <w:t xml:space="preserve">. </w:t>
      </w:r>
    </w:p>
    <w:p w:rsidR="00C8255F" w:rsidRPr="00DA7B00" w:rsidRDefault="00C8255F" w:rsidP="00C8255F">
      <w:pPr>
        <w:spacing w:before="100" w:beforeAutospacing="1" w:after="100" w:afterAutospacing="1" w:line="240" w:lineRule="auto"/>
        <w:jc w:val="both"/>
        <w:rPr>
          <w:rStyle w:val="c1c2"/>
          <w:rFonts w:ascii="Times New Roman" w:hAnsi="Times New Roman"/>
          <w:lang w:eastAsia="ru-RU"/>
        </w:rPr>
      </w:pPr>
      <w:r>
        <w:rPr>
          <w:rStyle w:val="c1c2"/>
          <w:rFonts w:ascii="Times New Roman" w:hAnsi="Times New Roman"/>
          <w:lang w:eastAsia="ru-RU"/>
        </w:rPr>
        <w:t>4.10.</w:t>
      </w:r>
      <w:r w:rsidRPr="00DA7B00">
        <w:rPr>
          <w:rStyle w:val="c1c2"/>
          <w:rFonts w:ascii="Times New Roman" w:hAnsi="Times New Roman"/>
          <w:lang w:eastAsia="ru-RU"/>
        </w:rPr>
        <w:t xml:space="preserve">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w:t>
      </w:r>
      <w:r w:rsidRPr="00DA7B00">
        <w:rPr>
          <w:rStyle w:val="c1c2"/>
          <w:rFonts w:ascii="Times New Roman" w:hAnsi="Times New Roman"/>
          <w:lang w:eastAsia="ru-RU"/>
        </w:rPr>
        <w:lastRenderedPageBreak/>
        <w:t>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 Федерального закона «О свободе совести и о религиозных объединениях»).</w:t>
      </w:r>
    </w:p>
    <w:p w:rsidR="00C8255F" w:rsidRDefault="00C8255F" w:rsidP="00C8255F">
      <w:pPr>
        <w:spacing w:after="0" w:line="240" w:lineRule="auto"/>
        <w:jc w:val="both"/>
        <w:rPr>
          <w:rFonts w:ascii="Times New Roman" w:hAnsi="Times New Roman"/>
          <w:sz w:val="24"/>
          <w:szCs w:val="24"/>
          <w:lang w:eastAsia="ru-RU"/>
        </w:rPr>
      </w:pPr>
    </w:p>
    <w:p w:rsidR="00C8255F" w:rsidRDefault="00C8255F" w:rsidP="00C8255F">
      <w:pPr>
        <w:keepNext/>
        <w:keepLines/>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Вступление в силу, внесение изменений и дополнений в настоящее положение</w:t>
      </w:r>
    </w:p>
    <w:p w:rsidR="00C8255F" w:rsidRDefault="00C8255F" w:rsidP="00C8255F">
      <w:pPr>
        <w:autoSpaceDE w:val="0"/>
        <w:spacing w:before="62" w:line="274" w:lineRule="exact"/>
        <w:jc w:val="both"/>
      </w:pPr>
      <w:r>
        <w:rPr>
          <w:rFonts w:ascii="Times New Roman" w:hAnsi="Times New Roman"/>
          <w:sz w:val="24"/>
          <w:szCs w:val="24"/>
        </w:rPr>
        <w:t xml:space="preserve">6.1. </w:t>
      </w:r>
      <w:r>
        <w:rPr>
          <w:rFonts w:ascii="Times New Roman" w:eastAsia="Times New Roman" w:hAnsi="Times New Roman"/>
          <w:sz w:val="24"/>
          <w:szCs w:val="24"/>
          <w:lang w:eastAsia="ru-RU"/>
        </w:rPr>
        <w:t xml:space="preserve">Настоящее положение вступает в силу с момента его утверждения и действует бессрочно. </w:t>
      </w:r>
    </w:p>
    <w:p w:rsidR="00C8255F" w:rsidRDefault="00C8255F" w:rsidP="00C8255F">
      <w:pPr>
        <w:spacing w:after="0" w:line="240" w:lineRule="auto"/>
        <w:jc w:val="both"/>
        <w:rPr>
          <w:rFonts w:ascii="Times New Roman" w:hAnsi="Times New Roman"/>
          <w:sz w:val="24"/>
          <w:szCs w:val="24"/>
        </w:rPr>
      </w:pPr>
      <w:r>
        <w:rPr>
          <w:rFonts w:ascii="Times New Roman" w:hAnsi="Times New Roman"/>
          <w:sz w:val="24"/>
          <w:szCs w:val="24"/>
        </w:rPr>
        <w:t xml:space="preserve">6.2. Внесение поправок и изменений в </w:t>
      </w:r>
      <w:proofErr w:type="gramStart"/>
      <w:r>
        <w:rPr>
          <w:rFonts w:ascii="Times New Roman" w:hAnsi="Times New Roman"/>
          <w:sz w:val="24"/>
          <w:szCs w:val="24"/>
        </w:rPr>
        <w:t>Положение  производится</w:t>
      </w:r>
      <w:proofErr w:type="gramEnd"/>
      <w:r>
        <w:rPr>
          <w:rFonts w:ascii="Times New Roman" w:hAnsi="Times New Roman"/>
          <w:sz w:val="24"/>
          <w:szCs w:val="24"/>
        </w:rPr>
        <w:t xml:space="preserve"> на заседании педагогического  совета Школы.</w:t>
      </w:r>
    </w:p>
    <w:p w:rsidR="00C8255F" w:rsidRDefault="00C8255F" w:rsidP="00C8255F">
      <w:pPr>
        <w:spacing w:after="0" w:line="240" w:lineRule="auto"/>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Положение  действительно</w:t>
      </w:r>
      <w:proofErr w:type="gramEnd"/>
      <w:r>
        <w:rPr>
          <w:rFonts w:ascii="Times New Roman" w:hAnsi="Times New Roman"/>
          <w:sz w:val="24"/>
          <w:szCs w:val="24"/>
        </w:rPr>
        <w:t xml:space="preserve"> до принятия новой редакции.</w:t>
      </w:r>
    </w:p>
    <w:p w:rsidR="00C8255F" w:rsidRDefault="00C8255F" w:rsidP="00C8255F">
      <w:pPr>
        <w:rPr>
          <w:rFonts w:ascii="Times New Roman" w:hAnsi="Times New Roman"/>
          <w:sz w:val="24"/>
          <w:szCs w:val="24"/>
        </w:rPr>
      </w:pPr>
    </w:p>
    <w:p w:rsidR="00C8255F" w:rsidRDefault="00C8255F" w:rsidP="00C8255F">
      <w:pPr>
        <w:spacing w:after="0" w:line="240" w:lineRule="auto"/>
        <w:jc w:val="both"/>
        <w:rPr>
          <w:rFonts w:ascii="Times New Roman" w:eastAsia="Times New Roman" w:hAnsi="Times New Roman"/>
          <w:sz w:val="24"/>
          <w:szCs w:val="24"/>
          <w:lang w:eastAsia="ru-RU"/>
        </w:rPr>
      </w:pPr>
    </w:p>
    <w:p w:rsidR="00C8255F" w:rsidRDefault="00C8255F" w:rsidP="00C8255F">
      <w:pPr>
        <w:spacing w:after="0" w:line="240" w:lineRule="auto"/>
        <w:ind w:firstLine="708"/>
        <w:jc w:val="both"/>
        <w:rPr>
          <w:rFonts w:ascii="Times New Roman" w:eastAsia="Times New Roman" w:hAnsi="Times New Roman"/>
          <w:sz w:val="24"/>
          <w:szCs w:val="24"/>
          <w:lang w:eastAsia="ru-RU"/>
        </w:rPr>
      </w:pPr>
    </w:p>
    <w:p w:rsidR="00C8255F" w:rsidRDefault="00C8255F" w:rsidP="00C8255F">
      <w:pPr>
        <w:spacing w:after="0" w:line="240" w:lineRule="auto"/>
        <w:ind w:firstLine="708"/>
        <w:jc w:val="both"/>
        <w:rPr>
          <w:rFonts w:ascii="Times New Roman" w:eastAsia="Times New Roman" w:hAnsi="Times New Roman"/>
          <w:sz w:val="24"/>
          <w:szCs w:val="24"/>
          <w:lang w:eastAsia="ru-RU"/>
        </w:rPr>
      </w:pPr>
    </w:p>
    <w:p w:rsidR="00C8255F" w:rsidRDefault="00C8255F" w:rsidP="00C8255F">
      <w:pPr>
        <w:spacing w:after="0" w:line="240" w:lineRule="auto"/>
        <w:ind w:firstLine="708"/>
        <w:jc w:val="both"/>
        <w:rPr>
          <w:rFonts w:ascii="Times New Roman" w:eastAsia="Times New Roman" w:hAnsi="Times New Roman"/>
          <w:sz w:val="24"/>
          <w:szCs w:val="24"/>
          <w:lang w:eastAsia="ru-RU"/>
        </w:rPr>
      </w:pPr>
    </w:p>
    <w:p w:rsidR="00C8255F" w:rsidRDefault="00C8255F" w:rsidP="00C8255F">
      <w:pPr>
        <w:spacing w:after="0" w:line="240" w:lineRule="auto"/>
        <w:ind w:firstLine="708"/>
        <w:jc w:val="both"/>
        <w:rPr>
          <w:rFonts w:ascii="Times New Roman" w:eastAsia="Times New Roman" w:hAnsi="Times New Roman"/>
          <w:sz w:val="24"/>
          <w:szCs w:val="24"/>
          <w:lang w:eastAsia="ru-RU"/>
        </w:rPr>
      </w:pPr>
    </w:p>
    <w:p w:rsidR="00EB78FD" w:rsidRDefault="00EB78FD">
      <w:bookmarkStart w:id="0" w:name="_GoBack"/>
      <w:bookmarkEnd w:id="0"/>
    </w:p>
    <w:sectPr w:rsidR="00EB7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BF"/>
    <w:rsid w:val="001724BF"/>
    <w:rsid w:val="00C8255F"/>
    <w:rsid w:val="00EB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A36D-F78D-4B72-B364-1AE9A9B8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5F"/>
    <w:pPr>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c2">
    <w:name w:val="c1 c2"/>
    <w:qFormat/>
    <w:rsid w:val="00C8255F"/>
    <w:rPr>
      <w:rFonts w:cs="Times New Roman"/>
    </w:rPr>
  </w:style>
  <w:style w:type="paragraph" w:customStyle="1" w:styleId="Default">
    <w:name w:val="Default"/>
    <w:qFormat/>
    <w:rsid w:val="00C8255F"/>
    <w:pPr>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10">
    <w:name w:val="c10"/>
    <w:basedOn w:val="a"/>
    <w:qFormat/>
    <w:rsid w:val="00C8255F"/>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MASHEENA</dc:creator>
  <cp:keywords/>
  <dc:description/>
  <cp:lastModifiedBy>MASHEENA</cp:lastModifiedBy>
  <cp:revision>2</cp:revision>
  <dcterms:created xsi:type="dcterms:W3CDTF">2018-12-15T19:53:00Z</dcterms:created>
  <dcterms:modified xsi:type="dcterms:W3CDTF">2018-12-15T19:53:00Z</dcterms:modified>
</cp:coreProperties>
</file>